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1E0"/>
      </w:tblPr>
      <w:tblGrid>
        <w:gridCol w:w="927"/>
        <w:gridCol w:w="132"/>
        <w:gridCol w:w="2738"/>
        <w:gridCol w:w="1076"/>
        <w:gridCol w:w="195"/>
        <w:gridCol w:w="322"/>
        <w:gridCol w:w="552"/>
        <w:gridCol w:w="935"/>
        <w:gridCol w:w="338"/>
        <w:gridCol w:w="3297"/>
      </w:tblGrid>
      <w:tr w:rsidR="001549DB" w:rsidRPr="009659F8" w:rsidTr="009659F8">
        <w:trPr>
          <w:trHeight w:val="432"/>
          <w:jc w:val="center"/>
        </w:trPr>
        <w:tc>
          <w:tcPr>
            <w:tcW w:w="10512" w:type="dxa"/>
            <w:gridSpan w:val="10"/>
            <w:shd w:val="clear" w:color="auto" w:fill="C0C0C0"/>
            <w:vAlign w:val="center"/>
          </w:tcPr>
          <w:p w:rsidR="001549DB" w:rsidRPr="009659F8" w:rsidRDefault="00122E54" w:rsidP="009659F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>
              <w:rPr>
                <w:rFonts w:ascii="Calibri" w:hAnsi="Calibri"/>
                <w:b/>
                <w:sz w:val="28"/>
                <w:szCs w:val="28"/>
              </w:rPr>
              <w:t>UbD</w:t>
            </w:r>
            <w:proofErr w:type="spellEnd"/>
            <w:r>
              <w:rPr>
                <w:rFonts w:ascii="Calibri" w:hAnsi="Calibri"/>
                <w:b/>
                <w:sz w:val="28"/>
                <w:szCs w:val="28"/>
              </w:rPr>
              <w:t xml:space="preserve"> Unit</w:t>
            </w:r>
            <w:r w:rsidR="001549DB" w:rsidRPr="009659F8">
              <w:rPr>
                <w:rFonts w:ascii="Calibri" w:hAnsi="Calibri"/>
                <w:b/>
                <w:sz w:val="28"/>
                <w:szCs w:val="28"/>
              </w:rPr>
              <w:t xml:space="preserve"> Plan</w:t>
            </w:r>
          </w:p>
        </w:tc>
      </w:tr>
      <w:tr w:rsidR="001549DB" w:rsidRPr="009659F8" w:rsidTr="009659F8">
        <w:trPr>
          <w:trHeight w:val="432"/>
          <w:jc w:val="center"/>
        </w:trPr>
        <w:tc>
          <w:tcPr>
            <w:tcW w:w="927" w:type="dxa"/>
            <w:tcBorders>
              <w:bottom w:val="nil"/>
              <w:right w:val="nil"/>
            </w:tcBorders>
            <w:vAlign w:val="bottom"/>
          </w:tcPr>
          <w:p w:rsidR="001549DB" w:rsidRPr="009659F8" w:rsidRDefault="001549DB" w:rsidP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Title:</w:t>
            </w:r>
          </w:p>
        </w:tc>
        <w:tc>
          <w:tcPr>
            <w:tcW w:w="4141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549DB" w:rsidRPr="009659F8" w:rsidRDefault="00720604" w:rsidP="00B839D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Money, Money, Money!!!!</w:t>
            </w:r>
          </w:p>
        </w:tc>
        <w:tc>
          <w:tcPr>
            <w:tcW w:w="1809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:rsidR="001549DB" w:rsidRPr="009659F8" w:rsidRDefault="001549DB" w:rsidP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Subject/Course:</w:t>
            </w:r>
          </w:p>
        </w:tc>
        <w:tc>
          <w:tcPr>
            <w:tcW w:w="3635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1549DB" w:rsidRPr="009659F8" w:rsidRDefault="00164C8D" w:rsidP="00C343B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Business / Computer Technology</w:t>
            </w:r>
          </w:p>
        </w:tc>
      </w:tr>
      <w:tr w:rsidR="0093425B" w:rsidRPr="009659F8" w:rsidTr="009659F8">
        <w:trPr>
          <w:trHeight w:val="432"/>
          <w:jc w:val="center"/>
        </w:trPr>
        <w:tc>
          <w:tcPr>
            <w:tcW w:w="1059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1549DB" w:rsidRPr="009659F8" w:rsidRDefault="001549DB" w:rsidP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Topic: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49DB" w:rsidRPr="009659F8" w:rsidRDefault="00164C8D" w:rsidP="001E3A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Maintaining My Account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9DB" w:rsidRPr="009659F8" w:rsidRDefault="0038660D" w:rsidP="001549D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Grade</w:t>
            </w:r>
            <w:r w:rsidR="001549DB" w:rsidRPr="009659F8">
              <w:rPr>
                <w:rFonts w:ascii="Calibri" w:hAnsi="Calibri"/>
                <w:b/>
              </w:rPr>
              <w:t>: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49DB" w:rsidRPr="009659F8" w:rsidRDefault="00164C8D" w:rsidP="001549D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Pr="00164C8D">
              <w:rPr>
                <w:rFonts w:ascii="Calibri" w:hAnsi="Calibri"/>
                <w:vertAlign w:val="superscript"/>
              </w:rPr>
              <w:t>th</w:t>
            </w:r>
            <w:r>
              <w:rPr>
                <w:rFonts w:ascii="Calibri" w:hAnsi="Calibri"/>
              </w:rPr>
              <w:t>/11</w:t>
            </w:r>
            <w:r w:rsidRPr="00164C8D">
              <w:rPr>
                <w:rFonts w:ascii="Calibri" w:hAnsi="Calibri"/>
                <w:vertAlign w:val="superscript"/>
              </w:rPr>
              <w:t>th</w:t>
            </w:r>
            <w:r>
              <w:rPr>
                <w:rFonts w:ascii="Calibri" w:hAnsi="Calibri"/>
              </w:rPr>
              <w:t xml:space="preserve">     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49DB" w:rsidRPr="009659F8" w:rsidRDefault="001549DB" w:rsidP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Designers: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1549DB" w:rsidRDefault="001549DB" w:rsidP="000A2501">
            <w:pPr>
              <w:shd w:val="clear" w:color="auto" w:fill="FFFFFF"/>
              <w:rPr>
                <w:rFonts w:ascii="Calibri" w:hAnsi="Calibri"/>
              </w:rPr>
            </w:pPr>
          </w:p>
          <w:p w:rsidR="000A2501" w:rsidRPr="009659F8" w:rsidRDefault="00164C8D" w:rsidP="001E3A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Nan </w:t>
            </w:r>
            <w:proofErr w:type="spellStart"/>
            <w:r>
              <w:rPr>
                <w:rFonts w:ascii="Calibri" w:hAnsi="Calibri"/>
              </w:rPr>
              <w:t>Nethery</w:t>
            </w:r>
            <w:proofErr w:type="spellEnd"/>
          </w:p>
        </w:tc>
      </w:tr>
      <w:tr w:rsidR="00CD2D0E" w:rsidRPr="009659F8" w:rsidTr="009659F8">
        <w:trPr>
          <w:trHeight w:val="197"/>
          <w:jc w:val="center"/>
        </w:trPr>
        <w:tc>
          <w:tcPr>
            <w:tcW w:w="10512" w:type="dxa"/>
            <w:gridSpan w:val="10"/>
            <w:tcBorders>
              <w:top w:val="nil"/>
              <w:bottom w:val="single" w:sz="4" w:space="0" w:color="auto"/>
            </w:tcBorders>
          </w:tcPr>
          <w:p w:rsidR="00CD2D0E" w:rsidRPr="009659F8" w:rsidRDefault="00CD2D0E" w:rsidP="009659F8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1549DB" w:rsidRPr="009659F8" w:rsidTr="009659F8">
        <w:trPr>
          <w:trHeight w:val="197"/>
          <w:jc w:val="center"/>
        </w:trPr>
        <w:tc>
          <w:tcPr>
            <w:tcW w:w="10512" w:type="dxa"/>
            <w:gridSpan w:val="10"/>
            <w:tcBorders>
              <w:top w:val="nil"/>
              <w:bottom w:val="single" w:sz="4" w:space="0" w:color="auto"/>
            </w:tcBorders>
          </w:tcPr>
          <w:p w:rsidR="001549DB" w:rsidRPr="009659F8" w:rsidRDefault="001549DB" w:rsidP="00CD2D0E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549DB" w:rsidRPr="009659F8" w:rsidTr="009659F8">
        <w:trPr>
          <w:trHeight w:val="576"/>
          <w:jc w:val="center"/>
        </w:trPr>
        <w:tc>
          <w:tcPr>
            <w:tcW w:w="10512" w:type="dxa"/>
            <w:gridSpan w:val="10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1549DB" w:rsidRPr="009659F8" w:rsidRDefault="001549DB" w:rsidP="009659F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9659F8">
              <w:rPr>
                <w:rFonts w:ascii="Calibri" w:hAnsi="Calibri"/>
                <w:b/>
                <w:sz w:val="28"/>
                <w:szCs w:val="28"/>
              </w:rPr>
              <w:t>Stage 1 – Desired Results</w:t>
            </w:r>
          </w:p>
        </w:tc>
      </w:tr>
      <w:tr w:rsidR="001549DB" w:rsidRPr="009659F8" w:rsidTr="009659F8">
        <w:trPr>
          <w:trHeight w:val="2880"/>
          <w:jc w:val="center"/>
        </w:trPr>
        <w:tc>
          <w:tcPr>
            <w:tcW w:w="10512" w:type="dxa"/>
            <w:gridSpan w:val="10"/>
          </w:tcPr>
          <w:p w:rsidR="001549DB" w:rsidRPr="009659F8" w:rsidRDefault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Established Goals:</w:t>
            </w:r>
          </w:p>
          <w:p w:rsidR="00A708B5" w:rsidRPr="00B748AE" w:rsidRDefault="00A708B5" w:rsidP="003F7020">
            <w:pPr>
              <w:ind w:left="720"/>
              <w:rPr>
                <w:rFonts w:ascii="Calibri" w:hAnsi="Calibri"/>
                <w:sz w:val="16"/>
                <w:szCs w:val="16"/>
              </w:rPr>
            </w:pPr>
          </w:p>
          <w:p w:rsidR="00164C8D" w:rsidRDefault="00164C8D" w:rsidP="003F7020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Unit 8: Business Finance and Spreadsheet Applications</w:t>
            </w:r>
          </w:p>
          <w:p w:rsidR="00164C8D" w:rsidRDefault="00164C8D" w:rsidP="003F7020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Competency 1: Manage A Checking Account</w:t>
            </w:r>
          </w:p>
          <w:p w:rsidR="00720604" w:rsidRDefault="00720604" w:rsidP="00720604">
            <w:pPr>
              <w:numPr>
                <w:ilvl w:val="0"/>
                <w:numId w:val="2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Complete a deposit slip</w:t>
            </w:r>
          </w:p>
          <w:p w:rsidR="00720604" w:rsidRDefault="00720604" w:rsidP="00720604">
            <w:pPr>
              <w:numPr>
                <w:ilvl w:val="0"/>
                <w:numId w:val="2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Prepare checks</w:t>
            </w:r>
          </w:p>
          <w:p w:rsidR="00720604" w:rsidRDefault="00720604" w:rsidP="00720604">
            <w:pPr>
              <w:numPr>
                <w:ilvl w:val="0"/>
                <w:numId w:val="2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Record information in a check register</w:t>
            </w:r>
          </w:p>
          <w:p w:rsidR="00720604" w:rsidRDefault="00720604" w:rsidP="00720604">
            <w:pPr>
              <w:numPr>
                <w:ilvl w:val="0"/>
                <w:numId w:val="2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Reconcile a bank statement</w:t>
            </w:r>
          </w:p>
          <w:p w:rsidR="00720604" w:rsidRDefault="00720604" w:rsidP="00720604">
            <w:pPr>
              <w:numPr>
                <w:ilvl w:val="0"/>
                <w:numId w:val="2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Explore on-line banking options</w:t>
            </w:r>
          </w:p>
          <w:p w:rsidR="00B748AE" w:rsidRPr="00B748AE" w:rsidRDefault="00B748AE" w:rsidP="00B748AE">
            <w:pPr>
              <w:rPr>
                <w:rFonts w:ascii="Calibri" w:hAnsi="Calibri"/>
                <w:sz w:val="16"/>
                <w:szCs w:val="16"/>
              </w:rPr>
            </w:pPr>
          </w:p>
          <w:p w:rsidR="00B748AE" w:rsidRDefault="00B748AE" w:rsidP="00B748AE">
            <w:pPr>
              <w:rPr>
                <w:rFonts w:ascii="Calibri" w:hAnsi="Calibri"/>
                <w:b/>
              </w:rPr>
            </w:pPr>
            <w:r w:rsidRPr="00B748AE">
              <w:rPr>
                <w:rFonts w:ascii="Calibri" w:hAnsi="Calibri"/>
                <w:b/>
              </w:rPr>
              <w:t>Standards:</w:t>
            </w:r>
          </w:p>
          <w:p w:rsidR="00B748AE" w:rsidRDefault="00B748AE" w:rsidP="00B748AE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Academic: </w:t>
            </w:r>
            <w:r>
              <w:rPr>
                <w:rFonts w:ascii="Calibri" w:hAnsi="Calibri"/>
              </w:rPr>
              <w:t xml:space="preserve">A2 – Recognize, create, extend, and apply patterns, relations, and functions and their applications. </w:t>
            </w:r>
            <w:r>
              <w:rPr>
                <w:rFonts w:ascii="Calibri" w:hAnsi="Calibri"/>
                <w:b/>
              </w:rPr>
              <w:t xml:space="preserve">Workplace Skills: </w:t>
            </w:r>
            <w:r>
              <w:rPr>
                <w:rFonts w:ascii="Calibri" w:hAnsi="Calibri"/>
              </w:rPr>
              <w:t>WP6 – Employs thinking skills including creative thinking, decision making, problem solving, reasoning, and knowing how to learn. WP7 – Basic Skills: Employs basic academic skills including reading, writing, arithmetic and mathematics, speaking and listening.</w:t>
            </w:r>
            <w:r>
              <w:rPr>
                <w:rFonts w:ascii="Calibri" w:hAnsi="Calibri"/>
                <w:b/>
              </w:rPr>
              <w:t xml:space="preserve"> National Educational Technology Standards for Students:</w:t>
            </w:r>
            <w:r>
              <w:rPr>
                <w:rFonts w:ascii="Calibri" w:hAnsi="Calibri"/>
              </w:rPr>
              <w:t xml:space="preserve"> T1 – Basic operations and concepts. </w:t>
            </w:r>
            <w:r>
              <w:rPr>
                <w:rFonts w:ascii="Calibri" w:hAnsi="Calibri"/>
                <w:b/>
              </w:rPr>
              <w:t xml:space="preserve">National Standards for Business Education: </w:t>
            </w:r>
            <w:r w:rsidR="006F7D88">
              <w:rPr>
                <w:rFonts w:ascii="Calibri" w:hAnsi="Calibri"/>
              </w:rPr>
              <w:t>CP1 – Apply basic mathematical operations to solve problems. PF6 – Evaluate services provided by financial deposit institutions to transfer funds.</w:t>
            </w:r>
          </w:p>
          <w:p w:rsidR="006F7D88" w:rsidRPr="006F7D88" w:rsidRDefault="006F7D88" w:rsidP="00B748AE">
            <w:pPr>
              <w:rPr>
                <w:rFonts w:ascii="Calibri" w:hAnsi="Calibri"/>
              </w:rPr>
            </w:pPr>
          </w:p>
        </w:tc>
      </w:tr>
      <w:tr w:rsidR="001549DB" w:rsidRPr="009659F8" w:rsidTr="009659F8">
        <w:trPr>
          <w:trHeight w:val="2880"/>
          <w:jc w:val="center"/>
        </w:trPr>
        <w:tc>
          <w:tcPr>
            <w:tcW w:w="5390" w:type="dxa"/>
            <w:gridSpan w:val="6"/>
          </w:tcPr>
          <w:p w:rsidR="001549DB" w:rsidRPr="009659F8" w:rsidRDefault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Understandings:</w:t>
            </w:r>
          </w:p>
          <w:p w:rsidR="001549DB" w:rsidRDefault="00011EB3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Students will understand the proper procedures of…</w:t>
            </w:r>
          </w:p>
          <w:p w:rsidR="00DB16EF" w:rsidRDefault="00DB16EF" w:rsidP="00011EB3">
            <w:pPr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Completing a signature card</w:t>
            </w:r>
          </w:p>
          <w:p w:rsidR="00011EB3" w:rsidRDefault="00011EB3" w:rsidP="00011EB3">
            <w:pPr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Completing a deposit slip</w:t>
            </w:r>
          </w:p>
          <w:p w:rsidR="00011EB3" w:rsidRDefault="00011EB3" w:rsidP="00011EB3">
            <w:pPr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Preparing a check</w:t>
            </w:r>
          </w:p>
          <w:p w:rsidR="00011EB3" w:rsidRDefault="00DB16EF" w:rsidP="00011EB3">
            <w:pPr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Recording information in a check register</w:t>
            </w:r>
          </w:p>
          <w:p w:rsidR="00DB16EF" w:rsidRDefault="00DB16EF" w:rsidP="00011EB3">
            <w:pPr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Reconciling a bank statement</w:t>
            </w:r>
          </w:p>
          <w:p w:rsidR="00DB16EF" w:rsidRPr="00011EB3" w:rsidRDefault="00DB16EF" w:rsidP="00011EB3">
            <w:pPr>
              <w:numPr>
                <w:ilvl w:val="0"/>
                <w:numId w:val="17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Investigating online banking</w:t>
            </w:r>
          </w:p>
          <w:p w:rsidR="00F873B3" w:rsidRPr="009659F8" w:rsidRDefault="00F873B3" w:rsidP="003F7020">
            <w:pPr>
              <w:ind w:left="720"/>
              <w:rPr>
                <w:rFonts w:ascii="Calibri" w:hAnsi="Calibri"/>
              </w:rPr>
            </w:pPr>
          </w:p>
        </w:tc>
        <w:tc>
          <w:tcPr>
            <w:tcW w:w="5122" w:type="dxa"/>
            <w:gridSpan w:val="4"/>
          </w:tcPr>
          <w:p w:rsidR="001549DB" w:rsidRPr="009659F8" w:rsidRDefault="001549D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Essential Questions:</w:t>
            </w:r>
          </w:p>
          <w:p w:rsidR="006E487D" w:rsidRDefault="006E487D" w:rsidP="006E487D">
            <w:pPr>
              <w:ind w:left="720"/>
              <w:rPr>
                <w:rFonts w:ascii="Calibri" w:hAnsi="Calibri"/>
              </w:rPr>
            </w:pPr>
          </w:p>
          <w:p w:rsidR="004D27FF" w:rsidRDefault="00164C8D" w:rsidP="00164C8D">
            <w:pPr>
              <w:numPr>
                <w:ilvl w:val="0"/>
                <w:numId w:val="1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Which bank is </w:t>
            </w:r>
            <w:r w:rsidR="00011EB3">
              <w:rPr>
                <w:rFonts w:ascii="Calibri" w:hAnsi="Calibri"/>
              </w:rPr>
              <w:t xml:space="preserve">best </w:t>
            </w:r>
            <w:r>
              <w:rPr>
                <w:rFonts w:ascii="Calibri" w:hAnsi="Calibri"/>
              </w:rPr>
              <w:t>for you?</w:t>
            </w:r>
          </w:p>
          <w:p w:rsidR="00164C8D" w:rsidRDefault="00164C8D" w:rsidP="00164C8D">
            <w:pPr>
              <w:numPr>
                <w:ilvl w:val="0"/>
                <w:numId w:val="1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What is the importance of ac</w:t>
            </w:r>
            <w:r w:rsidR="00011EB3">
              <w:rPr>
                <w:rFonts w:ascii="Calibri" w:hAnsi="Calibri"/>
              </w:rPr>
              <w:t>curately recording transactions?</w:t>
            </w:r>
          </w:p>
          <w:p w:rsidR="00011EB3" w:rsidRDefault="00011EB3" w:rsidP="00164C8D">
            <w:pPr>
              <w:numPr>
                <w:ilvl w:val="0"/>
                <w:numId w:val="1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What are the benefits of having a checking account?</w:t>
            </w:r>
          </w:p>
          <w:p w:rsidR="00720604" w:rsidRPr="009659F8" w:rsidRDefault="00720604" w:rsidP="00164C8D">
            <w:pPr>
              <w:numPr>
                <w:ilvl w:val="0"/>
                <w:numId w:val="1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What are the disadvantages of not having a checking account?</w:t>
            </w:r>
          </w:p>
        </w:tc>
      </w:tr>
      <w:tr w:rsidR="001549DB" w:rsidRPr="009659F8" w:rsidTr="009659F8">
        <w:trPr>
          <w:trHeight w:val="2880"/>
          <w:jc w:val="center"/>
        </w:trPr>
        <w:tc>
          <w:tcPr>
            <w:tcW w:w="5390" w:type="dxa"/>
            <w:gridSpan w:val="6"/>
            <w:tcBorders>
              <w:bottom w:val="single" w:sz="4" w:space="0" w:color="auto"/>
            </w:tcBorders>
          </w:tcPr>
          <w:p w:rsidR="001549DB" w:rsidRPr="009659F8" w:rsidRDefault="001549DB">
            <w:pPr>
              <w:rPr>
                <w:rFonts w:ascii="Calibri" w:hAnsi="Calibri"/>
                <w:i/>
              </w:rPr>
            </w:pPr>
            <w:r w:rsidRPr="009659F8">
              <w:rPr>
                <w:rFonts w:ascii="Calibri" w:hAnsi="Calibri"/>
                <w:i/>
              </w:rPr>
              <w:t>Students will know….</w:t>
            </w:r>
          </w:p>
          <w:p w:rsidR="0054337B" w:rsidRDefault="0054337B" w:rsidP="0054337B">
            <w:pPr>
              <w:ind w:left="360"/>
              <w:rPr>
                <w:rFonts w:ascii="Calibri" w:hAnsi="Calibri"/>
              </w:rPr>
            </w:pPr>
          </w:p>
          <w:p w:rsidR="009E5CF5" w:rsidRDefault="009E5CF5" w:rsidP="0054337B">
            <w:pPr>
              <w:rPr>
                <w:rFonts w:ascii="Calibri" w:hAnsi="Calibri"/>
              </w:rPr>
            </w:pPr>
          </w:p>
          <w:p w:rsidR="00720604" w:rsidRPr="00D44E2D" w:rsidRDefault="00720604" w:rsidP="00720604">
            <w:pPr>
              <w:numPr>
                <w:ilvl w:val="0"/>
                <w:numId w:val="19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Recognize banking terminology</w:t>
            </w:r>
          </w:p>
          <w:p w:rsidR="00720604" w:rsidRDefault="00720604" w:rsidP="00720604">
            <w:pPr>
              <w:numPr>
                <w:ilvl w:val="0"/>
                <w:numId w:val="19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Maintain a checking account</w:t>
            </w:r>
          </w:p>
          <w:p w:rsidR="00720604" w:rsidRDefault="00720604" w:rsidP="00720604">
            <w:pPr>
              <w:numPr>
                <w:ilvl w:val="0"/>
                <w:numId w:val="19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Explain on-line banking options</w:t>
            </w:r>
          </w:p>
          <w:p w:rsidR="0054337B" w:rsidRDefault="0054337B" w:rsidP="0054337B">
            <w:pPr>
              <w:rPr>
                <w:rFonts w:ascii="Calibri" w:hAnsi="Calibri"/>
              </w:rPr>
            </w:pPr>
          </w:p>
          <w:p w:rsidR="009F00E4" w:rsidRPr="009659F8" w:rsidRDefault="009F00E4" w:rsidP="009F00E4">
            <w:pPr>
              <w:ind w:left="720"/>
              <w:rPr>
                <w:rFonts w:ascii="Calibri" w:hAnsi="Calibri"/>
              </w:rPr>
            </w:pPr>
          </w:p>
        </w:tc>
        <w:tc>
          <w:tcPr>
            <w:tcW w:w="5122" w:type="dxa"/>
            <w:gridSpan w:val="4"/>
            <w:tcBorders>
              <w:bottom w:val="single" w:sz="4" w:space="0" w:color="auto"/>
            </w:tcBorders>
          </w:tcPr>
          <w:p w:rsidR="001549DB" w:rsidRPr="009659F8" w:rsidRDefault="001549DB">
            <w:pPr>
              <w:rPr>
                <w:rFonts w:ascii="Calibri" w:hAnsi="Calibri"/>
                <w:i/>
              </w:rPr>
            </w:pPr>
            <w:r w:rsidRPr="009659F8">
              <w:rPr>
                <w:rFonts w:ascii="Calibri" w:hAnsi="Calibri"/>
                <w:i/>
              </w:rPr>
              <w:t>Students will be able to….</w:t>
            </w:r>
          </w:p>
          <w:p w:rsidR="0054337B" w:rsidRDefault="0054337B" w:rsidP="0054337B">
            <w:pPr>
              <w:rPr>
                <w:rFonts w:ascii="Calibri" w:hAnsi="Calibri"/>
              </w:rPr>
            </w:pPr>
          </w:p>
          <w:p w:rsidR="0054337B" w:rsidRDefault="0054337B" w:rsidP="0054337B">
            <w:pPr>
              <w:rPr>
                <w:rFonts w:ascii="Calibri" w:hAnsi="Calibri"/>
              </w:rPr>
            </w:pPr>
          </w:p>
          <w:p w:rsidR="00720604" w:rsidRDefault="00720604" w:rsidP="00720604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Complete a signature card.</w:t>
            </w:r>
          </w:p>
          <w:p w:rsidR="00720604" w:rsidRDefault="00720604" w:rsidP="00720604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Complete a deposit slip.</w:t>
            </w:r>
          </w:p>
          <w:p w:rsidR="00720604" w:rsidRDefault="00720604" w:rsidP="00720604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Prepare a check.</w:t>
            </w:r>
          </w:p>
          <w:p w:rsidR="00720604" w:rsidRDefault="00720604" w:rsidP="00720604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Accurately record transactions in a check register.</w:t>
            </w:r>
          </w:p>
          <w:p w:rsidR="00720604" w:rsidRDefault="00720604" w:rsidP="00720604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Balance a checkbook to a bank statement.</w:t>
            </w:r>
          </w:p>
          <w:p w:rsidR="00720604" w:rsidRDefault="00720604" w:rsidP="00720604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Research online banking options.</w:t>
            </w:r>
          </w:p>
          <w:p w:rsidR="0054337B" w:rsidRPr="009659F8" w:rsidRDefault="0054337B" w:rsidP="0054337B">
            <w:pPr>
              <w:rPr>
                <w:rFonts w:ascii="Calibri" w:hAnsi="Calibri"/>
              </w:rPr>
            </w:pPr>
          </w:p>
        </w:tc>
      </w:tr>
    </w:tbl>
    <w:p w:rsidR="00477461" w:rsidRDefault="00477461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6"/>
      </w:tblGrid>
      <w:tr w:rsidR="001549DB" w:rsidRPr="009659F8" w:rsidTr="009659F8">
        <w:trPr>
          <w:trHeight w:val="576"/>
          <w:jc w:val="center"/>
        </w:trPr>
        <w:tc>
          <w:tcPr>
            <w:tcW w:w="11016" w:type="dxa"/>
            <w:shd w:val="clear" w:color="auto" w:fill="C0C0C0"/>
            <w:vAlign w:val="center"/>
          </w:tcPr>
          <w:p w:rsidR="001549DB" w:rsidRPr="009659F8" w:rsidRDefault="001549DB" w:rsidP="009659F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9659F8">
              <w:rPr>
                <w:rFonts w:ascii="Calibri" w:hAnsi="Calibri"/>
                <w:b/>
                <w:sz w:val="28"/>
                <w:szCs w:val="28"/>
              </w:rPr>
              <w:t>Stage 2 – Assessment Evidence</w:t>
            </w:r>
          </w:p>
        </w:tc>
      </w:tr>
      <w:tr w:rsidR="0093425B" w:rsidRPr="009659F8" w:rsidTr="009659F8">
        <w:trPr>
          <w:trHeight w:val="2880"/>
          <w:jc w:val="center"/>
        </w:trPr>
        <w:tc>
          <w:tcPr>
            <w:tcW w:w="11016" w:type="dxa"/>
          </w:tcPr>
          <w:p w:rsidR="0093425B" w:rsidRPr="009659F8" w:rsidRDefault="002A5EF3">
            <w:pPr>
              <w:rPr>
                <w:rFonts w:ascii="Calibri" w:hAnsi="Calibri"/>
                <w:i/>
              </w:rPr>
            </w:pPr>
            <w:r w:rsidRPr="002A5EF3">
              <w:rPr>
                <w:rFonts w:ascii="Calibri" w:hAnsi="Calibri"/>
                <w:b/>
              </w:rPr>
              <w:t>Performance Task:</w:t>
            </w:r>
            <w:r>
              <w:rPr>
                <w:rFonts w:ascii="Calibri" w:hAnsi="Calibri"/>
                <w:i/>
              </w:rPr>
              <w:t xml:space="preserve"> </w:t>
            </w:r>
            <w:r w:rsidR="0093425B" w:rsidRPr="009659F8">
              <w:rPr>
                <w:rFonts w:ascii="Calibri" w:hAnsi="Calibri"/>
                <w:i/>
              </w:rPr>
              <w:t>Summary in GRASPS form</w:t>
            </w:r>
          </w:p>
          <w:p w:rsidR="00A708B5" w:rsidRDefault="00A708B5" w:rsidP="00C343B5">
            <w:pPr>
              <w:rPr>
                <w:rFonts w:ascii="Calibri" w:hAnsi="Calibri"/>
              </w:rPr>
            </w:pPr>
          </w:p>
          <w:p w:rsidR="00A43026" w:rsidRPr="001969E8" w:rsidRDefault="006F7D88" w:rsidP="00A43026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Goals:  </w:t>
            </w:r>
            <w:r w:rsidR="001969E8">
              <w:rPr>
                <w:rFonts w:ascii="Calibri" w:hAnsi="Calibri"/>
              </w:rPr>
              <w:t>Manage a checkbook in order to become a effective personal money manager</w:t>
            </w:r>
          </w:p>
          <w:p w:rsidR="006F7D88" w:rsidRDefault="006F7D88" w:rsidP="00A43026">
            <w:pPr>
              <w:rPr>
                <w:rFonts w:ascii="Calibri" w:hAnsi="Calibri"/>
                <w:b/>
              </w:rPr>
            </w:pPr>
          </w:p>
          <w:p w:rsidR="006F7D88" w:rsidRPr="001969E8" w:rsidRDefault="006F7D88" w:rsidP="00A43026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Role:</w:t>
            </w:r>
            <w:r w:rsidR="001969E8">
              <w:rPr>
                <w:rFonts w:ascii="Calibri" w:hAnsi="Calibri"/>
                <w:b/>
              </w:rPr>
              <w:t xml:space="preserve"> </w:t>
            </w:r>
            <w:r w:rsidR="001969E8">
              <w:rPr>
                <w:rFonts w:ascii="Calibri" w:hAnsi="Calibri"/>
              </w:rPr>
              <w:t>You are a new customer of a community bank.</w:t>
            </w:r>
          </w:p>
          <w:p w:rsidR="006F7D88" w:rsidRDefault="006F7D88" w:rsidP="00A43026">
            <w:pPr>
              <w:rPr>
                <w:rFonts w:ascii="Calibri" w:hAnsi="Calibri"/>
                <w:b/>
              </w:rPr>
            </w:pPr>
          </w:p>
          <w:p w:rsidR="006F7D88" w:rsidRPr="001969E8" w:rsidRDefault="006F7D88" w:rsidP="00A43026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Audience:</w:t>
            </w:r>
            <w:r w:rsidR="001969E8">
              <w:rPr>
                <w:rFonts w:ascii="Calibri" w:hAnsi="Calibri"/>
                <w:b/>
              </w:rPr>
              <w:t xml:space="preserve"> </w:t>
            </w:r>
            <w:r w:rsidR="001969E8">
              <w:rPr>
                <w:rFonts w:ascii="Calibri" w:hAnsi="Calibri"/>
              </w:rPr>
              <w:t>Bank officers</w:t>
            </w:r>
            <w:r w:rsidR="003D4C03">
              <w:rPr>
                <w:rFonts w:ascii="Calibri" w:hAnsi="Calibri"/>
              </w:rPr>
              <w:t>/employees</w:t>
            </w:r>
          </w:p>
          <w:p w:rsidR="006F7D88" w:rsidRDefault="006F7D88" w:rsidP="00A43026">
            <w:pPr>
              <w:rPr>
                <w:rFonts w:ascii="Calibri" w:hAnsi="Calibri"/>
                <w:b/>
              </w:rPr>
            </w:pPr>
          </w:p>
          <w:p w:rsidR="006F7D88" w:rsidRPr="001969E8" w:rsidRDefault="006F7D88" w:rsidP="00A43026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Situation:</w:t>
            </w:r>
            <w:r w:rsidR="001969E8">
              <w:rPr>
                <w:rFonts w:ascii="Calibri" w:hAnsi="Calibri"/>
                <w:b/>
              </w:rPr>
              <w:t xml:space="preserve"> </w:t>
            </w:r>
            <w:r w:rsidR="001969E8">
              <w:rPr>
                <w:rFonts w:ascii="Calibri" w:hAnsi="Calibri"/>
              </w:rPr>
              <w:t>You are a new customer of a local community bank.  You must maintain your checking account by making deposits, writing checks</w:t>
            </w:r>
            <w:r w:rsidR="00333D44">
              <w:rPr>
                <w:rFonts w:ascii="Calibri" w:hAnsi="Calibri"/>
              </w:rPr>
              <w:t>, r</w:t>
            </w:r>
            <w:r w:rsidR="001969E8">
              <w:rPr>
                <w:rFonts w:ascii="Calibri" w:hAnsi="Calibri"/>
              </w:rPr>
              <w:t>ecording each transaction in your register</w:t>
            </w:r>
            <w:r w:rsidR="00333D44">
              <w:rPr>
                <w:rFonts w:ascii="Calibri" w:hAnsi="Calibri"/>
              </w:rPr>
              <w:t xml:space="preserve">, and balancing your account at the end of the month.  </w:t>
            </w:r>
          </w:p>
          <w:p w:rsidR="006F7D88" w:rsidRDefault="006F7D88" w:rsidP="00A43026">
            <w:pPr>
              <w:rPr>
                <w:rFonts w:ascii="Calibri" w:hAnsi="Calibri"/>
                <w:b/>
              </w:rPr>
            </w:pPr>
          </w:p>
          <w:p w:rsidR="006F7D88" w:rsidRDefault="006F7D88" w:rsidP="00A43026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Performance:  </w:t>
            </w:r>
            <w:r w:rsidR="00333D44">
              <w:rPr>
                <w:rFonts w:ascii="Calibri" w:hAnsi="Calibri"/>
              </w:rPr>
              <w:t>You will complete and record each transaction given in the practice sets.  You will research/compare three different local financial institutions to see which one would offer you the most.  You must prepare a chart comparing the three banks. You must then write a short essay explaining your choice.</w:t>
            </w:r>
          </w:p>
          <w:p w:rsidR="003D4C03" w:rsidRDefault="003D4C03" w:rsidP="00A43026">
            <w:pPr>
              <w:rPr>
                <w:rFonts w:ascii="Calibri" w:hAnsi="Calibri"/>
              </w:rPr>
            </w:pPr>
          </w:p>
          <w:p w:rsidR="005D5833" w:rsidRDefault="003D4C03" w:rsidP="00A43026">
            <w:pPr>
              <w:rPr>
                <w:rFonts w:ascii="Calibri" w:hAnsi="Calibri"/>
                <w:b/>
              </w:rPr>
            </w:pPr>
            <w:r w:rsidRPr="003D4C03">
              <w:rPr>
                <w:rFonts w:ascii="Calibri" w:hAnsi="Calibri"/>
                <w:b/>
              </w:rPr>
              <w:t>Standards:</w:t>
            </w:r>
            <w:r w:rsidR="005D5833">
              <w:rPr>
                <w:rFonts w:ascii="Calibri" w:hAnsi="Calibri"/>
                <w:b/>
              </w:rPr>
              <w:t xml:space="preserve">  </w:t>
            </w:r>
          </w:p>
          <w:p w:rsidR="003D4C03" w:rsidRDefault="005D5833" w:rsidP="005D5833">
            <w:pPr>
              <w:numPr>
                <w:ilvl w:val="0"/>
                <w:numId w:val="21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</w:rPr>
              <w:t>Your completed simulation practice sets need to:</w:t>
            </w:r>
          </w:p>
          <w:p w:rsidR="005D5833" w:rsidRDefault="005D5833" w:rsidP="005D5833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Balance to the penny</w:t>
            </w:r>
          </w:p>
          <w:p w:rsidR="005D5833" w:rsidRDefault="005D5833" w:rsidP="005D5833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 neat and legible</w:t>
            </w:r>
          </w:p>
          <w:p w:rsidR="005D5833" w:rsidRDefault="005D5833" w:rsidP="005D5833">
            <w:pPr>
              <w:ind w:left="720"/>
              <w:rPr>
                <w:rFonts w:ascii="Calibri" w:hAnsi="Calibri"/>
              </w:rPr>
            </w:pPr>
          </w:p>
          <w:p w:rsidR="005D5833" w:rsidRDefault="005D5833" w:rsidP="005D5833">
            <w:pPr>
              <w:numPr>
                <w:ilvl w:val="0"/>
                <w:numId w:val="2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Your comparison chart needs to include:</w:t>
            </w:r>
          </w:p>
          <w:p w:rsidR="005D5833" w:rsidRDefault="00335DDE" w:rsidP="005D5833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Types of checking accounts </w:t>
            </w:r>
            <w:r w:rsidR="004B424C">
              <w:rPr>
                <w:rFonts w:ascii="Calibri" w:hAnsi="Calibri"/>
              </w:rPr>
              <w:t>offered</w:t>
            </w:r>
            <w:r>
              <w:rPr>
                <w:rFonts w:ascii="Calibri" w:hAnsi="Calibri"/>
              </w:rPr>
              <w:t xml:space="preserve">                  </w:t>
            </w:r>
          </w:p>
          <w:p w:rsidR="00335DDE" w:rsidRDefault="00335DDE" w:rsidP="005D5833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Minimum balance required</w:t>
            </w:r>
          </w:p>
          <w:p w:rsidR="00335DDE" w:rsidRDefault="00335DDE" w:rsidP="005D5833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Monthly service charge</w:t>
            </w:r>
          </w:p>
          <w:p w:rsidR="00335DDE" w:rsidRDefault="00335DDE" w:rsidP="005D5833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Interest earned</w:t>
            </w:r>
          </w:p>
          <w:p w:rsidR="00335DDE" w:rsidRDefault="00335DDE" w:rsidP="005D5833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Bill pay</w:t>
            </w:r>
          </w:p>
          <w:p w:rsidR="00335DDE" w:rsidRDefault="00335DDE" w:rsidP="005D5833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Debit card availability</w:t>
            </w:r>
          </w:p>
          <w:p w:rsidR="00335DDE" w:rsidRDefault="00335DDE" w:rsidP="005D5833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Overdraft Protection</w:t>
            </w:r>
          </w:p>
          <w:p w:rsidR="00335DDE" w:rsidRDefault="00335DDE" w:rsidP="005D5833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Number of local branches</w:t>
            </w:r>
          </w:p>
          <w:p w:rsidR="00335DDE" w:rsidRDefault="00335DDE" w:rsidP="00335DDE">
            <w:pPr>
              <w:ind w:left="360"/>
              <w:rPr>
                <w:rFonts w:ascii="Calibri" w:hAnsi="Calibri"/>
              </w:rPr>
            </w:pPr>
          </w:p>
          <w:p w:rsidR="00335DDE" w:rsidRPr="00335DDE" w:rsidRDefault="00335DDE" w:rsidP="00335DDE">
            <w:pPr>
              <w:numPr>
                <w:ilvl w:val="0"/>
                <w:numId w:val="21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</w:rPr>
              <w:t>Your summary essay needs to include:</w:t>
            </w:r>
          </w:p>
          <w:p w:rsidR="00335DDE" w:rsidRPr="004B424C" w:rsidRDefault="00335DDE" w:rsidP="00335DDE">
            <w:pPr>
              <w:numPr>
                <w:ilvl w:val="0"/>
                <w:numId w:val="18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What you like most about the bank you chose</w:t>
            </w:r>
          </w:p>
          <w:p w:rsidR="004B424C" w:rsidRPr="00335DDE" w:rsidRDefault="004B424C" w:rsidP="00335DDE">
            <w:pPr>
              <w:numPr>
                <w:ilvl w:val="0"/>
                <w:numId w:val="18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Why is this the bank for you</w:t>
            </w:r>
          </w:p>
          <w:p w:rsidR="00335DDE" w:rsidRPr="004B424C" w:rsidRDefault="004B424C" w:rsidP="00335DDE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 w:rsidRPr="004B424C">
              <w:rPr>
                <w:rFonts w:ascii="Calibri" w:hAnsi="Calibri"/>
              </w:rPr>
              <w:t>Why</w:t>
            </w:r>
            <w:r>
              <w:rPr>
                <w:rFonts w:ascii="Calibri" w:hAnsi="Calibri"/>
              </w:rPr>
              <w:t xml:space="preserve"> you would recommend it to someone else</w:t>
            </w:r>
          </w:p>
          <w:p w:rsidR="00A43026" w:rsidRPr="009659F8" w:rsidRDefault="00A43026" w:rsidP="00A43026">
            <w:pPr>
              <w:rPr>
                <w:rFonts w:ascii="Calibri" w:hAnsi="Calibri"/>
              </w:rPr>
            </w:pPr>
          </w:p>
        </w:tc>
      </w:tr>
      <w:tr w:rsidR="0093425B" w:rsidRPr="009659F8" w:rsidTr="005D5833">
        <w:trPr>
          <w:trHeight w:val="2177"/>
          <w:jc w:val="center"/>
        </w:trPr>
        <w:tc>
          <w:tcPr>
            <w:tcW w:w="11016" w:type="dxa"/>
          </w:tcPr>
          <w:p w:rsidR="00A708B5" w:rsidRDefault="0093425B" w:rsidP="005950A3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t>Key Criteria</w:t>
            </w:r>
            <w:r w:rsidR="00487ADA">
              <w:rPr>
                <w:rFonts w:ascii="Calibri" w:hAnsi="Calibri"/>
                <w:b/>
              </w:rPr>
              <w:t xml:space="preserve">:  </w:t>
            </w:r>
          </w:p>
          <w:p w:rsidR="005950A3" w:rsidRDefault="005950A3" w:rsidP="003F7020">
            <w:pPr>
              <w:ind w:left="720"/>
              <w:rPr>
                <w:rFonts w:ascii="Calibri" w:hAnsi="Calibri"/>
              </w:rPr>
            </w:pPr>
          </w:p>
          <w:p w:rsidR="005B4BF7" w:rsidRDefault="005B4BF7" w:rsidP="005B4BF7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Students’</w:t>
            </w:r>
            <w:r w:rsidR="00DF4A72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work </w:t>
            </w:r>
            <w:r w:rsidR="00DF4A72">
              <w:rPr>
                <w:rFonts w:ascii="Calibri" w:hAnsi="Calibri"/>
              </w:rPr>
              <w:t xml:space="preserve">(practice sets) </w:t>
            </w:r>
            <w:r>
              <w:rPr>
                <w:rFonts w:ascii="Calibri" w:hAnsi="Calibri"/>
              </w:rPr>
              <w:t>is completely accurate and computations are correct.</w:t>
            </w:r>
          </w:p>
          <w:p w:rsidR="005B4BF7" w:rsidRDefault="00DF4A72" w:rsidP="005D5833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Checklist for chart comparing banks and short essay</w:t>
            </w:r>
          </w:p>
          <w:p w:rsidR="00615F72" w:rsidRDefault="00615F72" w:rsidP="00615F72">
            <w:pPr>
              <w:rPr>
                <w:rFonts w:ascii="Calibri" w:hAnsi="Calibri"/>
              </w:rPr>
            </w:pPr>
          </w:p>
          <w:p w:rsidR="00615F72" w:rsidRDefault="00615F72" w:rsidP="00615F72">
            <w:pPr>
              <w:rPr>
                <w:rFonts w:ascii="Calibri" w:hAnsi="Calibri"/>
              </w:rPr>
            </w:pPr>
          </w:p>
          <w:p w:rsidR="00615F72" w:rsidRDefault="00615F72" w:rsidP="00615F72">
            <w:pPr>
              <w:rPr>
                <w:rFonts w:ascii="Calibri" w:hAnsi="Calibri"/>
              </w:rPr>
            </w:pPr>
          </w:p>
          <w:p w:rsidR="00615F72" w:rsidRPr="005D5833" w:rsidRDefault="00615F72" w:rsidP="00615F72">
            <w:pPr>
              <w:rPr>
                <w:rFonts w:ascii="Calibri" w:hAnsi="Calibri"/>
              </w:rPr>
            </w:pPr>
          </w:p>
        </w:tc>
      </w:tr>
      <w:tr w:rsidR="0093425B" w:rsidRPr="009659F8" w:rsidTr="009659F8">
        <w:trPr>
          <w:trHeight w:val="2880"/>
          <w:jc w:val="center"/>
        </w:trPr>
        <w:tc>
          <w:tcPr>
            <w:tcW w:w="11016" w:type="dxa"/>
            <w:tcBorders>
              <w:bottom w:val="single" w:sz="4" w:space="0" w:color="auto"/>
            </w:tcBorders>
          </w:tcPr>
          <w:p w:rsidR="0093425B" w:rsidRDefault="0093425B">
            <w:pPr>
              <w:rPr>
                <w:rFonts w:ascii="Calibri" w:hAnsi="Calibri"/>
                <w:b/>
              </w:rPr>
            </w:pPr>
            <w:r w:rsidRPr="009659F8">
              <w:rPr>
                <w:rFonts w:ascii="Calibri" w:hAnsi="Calibri"/>
                <w:b/>
              </w:rPr>
              <w:lastRenderedPageBreak/>
              <w:t>Other Evidence</w:t>
            </w:r>
          </w:p>
          <w:p w:rsidR="00DC3D2C" w:rsidRDefault="00DC3D2C">
            <w:pPr>
              <w:rPr>
                <w:rFonts w:ascii="Calibri" w:hAnsi="Calibri"/>
                <w:b/>
              </w:rPr>
            </w:pPr>
          </w:p>
          <w:p w:rsidR="00DC3D2C" w:rsidRPr="00DC3D2C" w:rsidRDefault="00DC3D2C" w:rsidP="00DC3D2C">
            <w:pPr>
              <w:numPr>
                <w:ilvl w:val="0"/>
                <w:numId w:val="18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Teacher observation of students working on tasks.</w:t>
            </w:r>
          </w:p>
          <w:p w:rsidR="00DC3D2C" w:rsidRPr="00DC3D2C" w:rsidRDefault="00DC3D2C" w:rsidP="00DC3D2C">
            <w:pPr>
              <w:numPr>
                <w:ilvl w:val="0"/>
                <w:numId w:val="18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Assessment of student work.</w:t>
            </w:r>
          </w:p>
          <w:p w:rsidR="00DC3D2C" w:rsidRPr="00DC3D2C" w:rsidRDefault="00DC3D2C" w:rsidP="00DC3D2C">
            <w:pPr>
              <w:numPr>
                <w:ilvl w:val="0"/>
                <w:numId w:val="18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Assess understanding through class conversation and questioning.</w:t>
            </w:r>
          </w:p>
          <w:p w:rsidR="00DC3D2C" w:rsidRPr="00DC3D2C" w:rsidRDefault="00DC3D2C" w:rsidP="00DC3D2C">
            <w:pPr>
              <w:numPr>
                <w:ilvl w:val="0"/>
                <w:numId w:val="18"/>
              </w:num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Orally review unit terms.</w:t>
            </w:r>
          </w:p>
          <w:p w:rsidR="00A708B5" w:rsidRPr="009659F8" w:rsidRDefault="005B4BF7" w:rsidP="005B4BF7">
            <w:pPr>
              <w:numPr>
                <w:ilvl w:val="0"/>
                <w:numId w:val="18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Written test</w:t>
            </w:r>
          </w:p>
        </w:tc>
      </w:tr>
    </w:tbl>
    <w:tbl>
      <w:tblPr>
        <w:tblpPr w:leftFromText="180" w:rightFromText="180" w:vertAnchor="page" w:horzAnchor="margin" w:tblpY="39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85"/>
      </w:tblGrid>
      <w:tr w:rsidR="00615F72" w:rsidRPr="009659F8" w:rsidTr="00615F72">
        <w:trPr>
          <w:trHeight w:val="432"/>
        </w:trPr>
        <w:tc>
          <w:tcPr>
            <w:tcW w:w="10585" w:type="dxa"/>
            <w:shd w:val="clear" w:color="auto" w:fill="C0C0C0"/>
            <w:vAlign w:val="center"/>
          </w:tcPr>
          <w:p w:rsidR="00615F72" w:rsidRPr="009659F8" w:rsidRDefault="00615F72" w:rsidP="00615F7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br w:type="page"/>
            </w:r>
            <w:r w:rsidRPr="009659F8">
              <w:rPr>
                <w:rFonts w:ascii="Calibri" w:hAnsi="Calibri"/>
                <w:b/>
                <w:sz w:val="28"/>
                <w:szCs w:val="28"/>
              </w:rPr>
              <w:t>Stage 3 – Learning Plan</w:t>
            </w:r>
          </w:p>
        </w:tc>
      </w:tr>
      <w:tr w:rsidR="00615F72" w:rsidRPr="009659F8" w:rsidTr="00615F72">
        <w:trPr>
          <w:trHeight w:val="2870"/>
        </w:trPr>
        <w:tc>
          <w:tcPr>
            <w:tcW w:w="10585" w:type="dxa"/>
            <w:tcBorders>
              <w:bottom w:val="single" w:sz="4" w:space="0" w:color="auto"/>
            </w:tcBorders>
          </w:tcPr>
          <w:p w:rsidR="00615F72" w:rsidRPr="009659F8" w:rsidRDefault="00615F72" w:rsidP="00615F72">
            <w:pPr>
              <w:rPr>
                <w:rFonts w:ascii="Calibri" w:hAnsi="Calibri"/>
                <w:i/>
              </w:rPr>
            </w:pPr>
            <w:r w:rsidRPr="009659F8">
              <w:rPr>
                <w:rFonts w:ascii="Calibri" w:hAnsi="Calibri"/>
                <w:b/>
              </w:rPr>
              <w:t xml:space="preserve">Learning Activities  </w:t>
            </w:r>
            <w:r w:rsidRPr="009659F8">
              <w:rPr>
                <w:rFonts w:ascii="Calibri" w:hAnsi="Calibri"/>
                <w:i/>
              </w:rPr>
              <w:t>Consider the WHERETO elements</w:t>
            </w:r>
          </w:p>
          <w:p w:rsidR="00615F72" w:rsidRDefault="00615F72" w:rsidP="00615F72">
            <w:pPr>
              <w:rPr>
                <w:rFonts w:ascii="Calibri" w:hAnsi="Calibri"/>
              </w:rPr>
            </w:pPr>
          </w:p>
          <w:p w:rsidR="00615F72" w:rsidRDefault="00615F72" w:rsidP="00615F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 – where, why  H – hook,  E – equip, R – rethink, reflect, revise, E – evaluate and self-assess, T – tailor to reflect individual styles, O – organize to optimize deep understanding</w:t>
            </w:r>
          </w:p>
          <w:p w:rsidR="00615F72" w:rsidRDefault="00615F72" w:rsidP="00615F72">
            <w:pPr>
              <w:rPr>
                <w:rFonts w:ascii="Calibri" w:hAnsi="Calibri"/>
              </w:rPr>
            </w:pPr>
          </w:p>
          <w:p w:rsidR="00615F72" w:rsidRPr="00DC3D2C" w:rsidRDefault="00615F72" w:rsidP="00615F7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See Daily Lesson Plans</w:t>
            </w:r>
          </w:p>
        </w:tc>
      </w:tr>
      <w:tr w:rsidR="00615F72" w:rsidRPr="009659F8" w:rsidTr="00615F72">
        <w:trPr>
          <w:trHeight w:val="432"/>
        </w:trPr>
        <w:tc>
          <w:tcPr>
            <w:tcW w:w="10585" w:type="dxa"/>
            <w:shd w:val="clear" w:color="auto" w:fill="C0C0C0"/>
            <w:vAlign w:val="center"/>
          </w:tcPr>
          <w:p w:rsidR="00615F72" w:rsidRPr="009659F8" w:rsidRDefault="00615F72" w:rsidP="00615F7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9659F8">
              <w:rPr>
                <w:rFonts w:ascii="Calibri" w:hAnsi="Calibri"/>
                <w:b/>
                <w:sz w:val="28"/>
                <w:szCs w:val="28"/>
              </w:rPr>
              <w:t>Resources</w:t>
            </w:r>
          </w:p>
        </w:tc>
      </w:tr>
      <w:tr w:rsidR="00615F72" w:rsidRPr="009659F8" w:rsidTr="00615F72">
        <w:trPr>
          <w:trHeight w:val="3168"/>
        </w:trPr>
        <w:tc>
          <w:tcPr>
            <w:tcW w:w="10585" w:type="dxa"/>
          </w:tcPr>
          <w:p w:rsidR="00615F72" w:rsidRDefault="00615F72" w:rsidP="00615F72">
            <w:pPr>
              <w:ind w:left="720"/>
              <w:rPr>
                <w:rFonts w:ascii="Calibri" w:hAnsi="Calibri"/>
              </w:rPr>
            </w:pPr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My Checking Account simulation/workbook</w:t>
            </w:r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Notes from simulation/workbook on personal banking (PowerPoint presentation)</w:t>
            </w:r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Essay checklist</w:t>
            </w:r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Brochures from local community banks</w:t>
            </w:r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Local Community Bank websites:</w:t>
            </w:r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  <w:hyperlink r:id="rId8" w:history="1">
              <w:r w:rsidRPr="00C95366">
                <w:rPr>
                  <w:rStyle w:val="Hyperlink"/>
                  <w:rFonts w:ascii="Calibri" w:hAnsi="Calibri"/>
                  <w:color w:val="0000FF" w:themeColor="hyperlink"/>
                </w:rPr>
                <w:t>www.renasantbank.com</w:t>
              </w:r>
            </w:hyperlink>
            <w:r>
              <w:rPr>
                <w:rFonts w:ascii="Calibri" w:hAnsi="Calibri"/>
              </w:rPr>
              <w:t xml:space="preserve">                                </w:t>
            </w:r>
            <w:hyperlink r:id="rId9" w:history="1">
              <w:r w:rsidRPr="00C95366">
                <w:rPr>
                  <w:rStyle w:val="Hyperlink"/>
                  <w:rFonts w:ascii="Calibri" w:hAnsi="Calibri"/>
                  <w:color w:val="0000FF" w:themeColor="hyperlink"/>
                </w:rPr>
                <w:t>www.southbank.com</w:t>
              </w:r>
            </w:hyperlink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  <w:hyperlink r:id="rId10" w:history="1">
              <w:r w:rsidRPr="00C95366">
                <w:rPr>
                  <w:rStyle w:val="Hyperlink"/>
                  <w:rFonts w:ascii="Calibri" w:hAnsi="Calibri"/>
                  <w:color w:val="0000FF" w:themeColor="hyperlink"/>
                </w:rPr>
                <w:t>www.trustmark.com</w:t>
              </w:r>
            </w:hyperlink>
            <w:r>
              <w:rPr>
                <w:rFonts w:ascii="Calibri" w:hAnsi="Calibri"/>
              </w:rPr>
              <w:t xml:space="preserve">                                       </w:t>
            </w:r>
            <w:hyperlink r:id="rId11" w:history="1">
              <w:r w:rsidRPr="00C95366">
                <w:rPr>
                  <w:rStyle w:val="Hyperlink"/>
                  <w:rFonts w:ascii="Calibri" w:hAnsi="Calibri"/>
                  <w:color w:val="0000FF" w:themeColor="hyperlink"/>
                </w:rPr>
                <w:t>www.commercenationalbank.com</w:t>
              </w:r>
            </w:hyperlink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  <w:hyperlink r:id="rId12" w:history="1">
              <w:r w:rsidRPr="00C95366">
                <w:rPr>
                  <w:rStyle w:val="Hyperlink"/>
                  <w:rFonts w:ascii="Calibri" w:hAnsi="Calibri"/>
                  <w:color w:val="0000FF" w:themeColor="hyperlink"/>
                </w:rPr>
                <w:t>www.regence.com</w:t>
              </w:r>
            </w:hyperlink>
            <w:r>
              <w:rPr>
                <w:rFonts w:ascii="Calibri" w:hAnsi="Calibri"/>
              </w:rPr>
              <w:t xml:space="preserve">                                          </w:t>
            </w:r>
            <w:hyperlink r:id="rId13" w:history="1">
              <w:r w:rsidRPr="00C95366">
                <w:rPr>
                  <w:rStyle w:val="Hyperlink"/>
                  <w:rFonts w:ascii="Calibri" w:hAnsi="Calibri"/>
                  <w:color w:val="0000FF" w:themeColor="hyperlink"/>
                </w:rPr>
                <w:t>www.bancorpsouth.com</w:t>
              </w:r>
            </w:hyperlink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  <w:hyperlink r:id="rId14" w:history="1">
              <w:r w:rsidRPr="00C95366">
                <w:rPr>
                  <w:rStyle w:val="Hyperlink"/>
                  <w:rFonts w:ascii="Calibri" w:hAnsi="Calibri"/>
                  <w:color w:val="0000FF" w:themeColor="hyperlink"/>
                </w:rPr>
                <w:t>www.citizensbank.com</w:t>
              </w:r>
            </w:hyperlink>
          </w:p>
          <w:p w:rsidR="00615F72" w:rsidRDefault="00615F72" w:rsidP="00615F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Calculators</w:t>
            </w:r>
          </w:p>
          <w:p w:rsidR="00615F72" w:rsidRDefault="00615F72" w:rsidP="00615F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Samples of different styles of checks</w:t>
            </w:r>
          </w:p>
          <w:p w:rsidR="00615F72" w:rsidRDefault="00615F72" w:rsidP="00615F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Samples of real bank statement and reconciliation forms</w:t>
            </w:r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</w:p>
          <w:p w:rsidR="00615F72" w:rsidRDefault="00615F72" w:rsidP="00615F72">
            <w:pPr>
              <w:ind w:left="720"/>
              <w:rPr>
                <w:rFonts w:ascii="Calibri" w:hAnsi="Calibri"/>
              </w:rPr>
            </w:pPr>
          </w:p>
          <w:p w:rsidR="00615F72" w:rsidRPr="0030799E" w:rsidRDefault="00615F72" w:rsidP="00615F72">
            <w:pPr>
              <w:ind w:left="720"/>
              <w:rPr>
                <w:rFonts w:ascii="Calibri" w:hAnsi="Calibri"/>
              </w:rPr>
            </w:pPr>
          </w:p>
        </w:tc>
      </w:tr>
      <w:tr w:rsidR="00615F72" w:rsidRPr="009659F8" w:rsidTr="00615F72">
        <w:trPr>
          <w:trHeight w:val="3168"/>
        </w:trPr>
        <w:tc>
          <w:tcPr>
            <w:tcW w:w="10585" w:type="dxa"/>
          </w:tcPr>
          <w:p w:rsidR="00615F72" w:rsidRDefault="00615F72" w:rsidP="00615F72">
            <w:pPr>
              <w:ind w:left="720"/>
              <w:rPr>
                <w:rFonts w:ascii="Calibri" w:hAnsi="Calibri"/>
              </w:rPr>
            </w:pPr>
          </w:p>
        </w:tc>
      </w:tr>
      <w:tr w:rsidR="00615F72" w:rsidRPr="009659F8" w:rsidTr="00615F72">
        <w:trPr>
          <w:trHeight w:val="3168"/>
        </w:trPr>
        <w:tc>
          <w:tcPr>
            <w:tcW w:w="10585" w:type="dxa"/>
            <w:tcBorders>
              <w:bottom w:val="single" w:sz="4" w:space="0" w:color="auto"/>
            </w:tcBorders>
          </w:tcPr>
          <w:p w:rsidR="00615F72" w:rsidRDefault="00615F72" w:rsidP="00615F72">
            <w:pPr>
              <w:ind w:left="720"/>
              <w:rPr>
                <w:rFonts w:ascii="Calibri" w:hAnsi="Calibri"/>
              </w:rPr>
            </w:pPr>
          </w:p>
        </w:tc>
      </w:tr>
    </w:tbl>
    <w:p w:rsidR="00477461" w:rsidRDefault="00477461">
      <w:r>
        <w:br w:type="page"/>
      </w:r>
    </w:p>
    <w:p w:rsidR="007D6AA5" w:rsidRPr="001549DB" w:rsidRDefault="007D6AA5" w:rsidP="0093425B"/>
    <w:sectPr w:rsidR="007D6AA5" w:rsidRPr="001549DB" w:rsidSect="00D1164D">
      <w:footerReference w:type="default" r:id="rId15"/>
      <w:pgSz w:w="12240" w:h="15840"/>
      <w:pgMar w:top="432" w:right="720" w:bottom="66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366" w:rsidRDefault="00C95366">
      <w:r>
        <w:separator/>
      </w:r>
    </w:p>
  </w:endnote>
  <w:endnote w:type="continuationSeparator" w:id="0">
    <w:p w:rsidR="00C95366" w:rsidRDefault="00C95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6EF" w:rsidRPr="00477461" w:rsidRDefault="00DB16EF" w:rsidP="00477461">
    <w:pPr>
      <w:pStyle w:val="Footer"/>
      <w:jc w:val="right"/>
      <w:rPr>
        <w:rFonts w:ascii="Calibri" w:hAnsi="Calibri"/>
      </w:rPr>
    </w:pPr>
    <w:r w:rsidRPr="00477461">
      <w:rPr>
        <w:rFonts w:ascii="Calibri" w:hAnsi="Calibri"/>
      </w:rPr>
      <w:t xml:space="preserve">Page </w:t>
    </w:r>
    <w:r w:rsidR="00F87F4B" w:rsidRPr="00477461">
      <w:rPr>
        <w:rStyle w:val="PageNumber"/>
        <w:rFonts w:ascii="Calibri" w:hAnsi="Calibri"/>
      </w:rPr>
      <w:fldChar w:fldCharType="begin"/>
    </w:r>
    <w:r w:rsidRPr="00477461">
      <w:rPr>
        <w:rStyle w:val="PageNumber"/>
        <w:rFonts w:ascii="Calibri" w:hAnsi="Calibri"/>
      </w:rPr>
      <w:instrText xml:space="preserve"> PAGE </w:instrText>
    </w:r>
    <w:r w:rsidR="00F87F4B" w:rsidRPr="00477461">
      <w:rPr>
        <w:rStyle w:val="PageNumber"/>
        <w:rFonts w:ascii="Calibri" w:hAnsi="Calibri"/>
      </w:rPr>
      <w:fldChar w:fldCharType="separate"/>
    </w:r>
    <w:r w:rsidR="00546FC2">
      <w:rPr>
        <w:rStyle w:val="PageNumber"/>
        <w:rFonts w:ascii="Calibri" w:hAnsi="Calibri"/>
        <w:noProof/>
      </w:rPr>
      <w:t>1</w:t>
    </w:r>
    <w:r w:rsidR="00F87F4B" w:rsidRPr="00477461">
      <w:rPr>
        <w:rStyle w:val="PageNumber"/>
        <w:rFonts w:ascii="Calibri" w:hAnsi="Calibri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366" w:rsidRDefault="00C95366">
      <w:r>
        <w:separator/>
      </w:r>
    </w:p>
  </w:footnote>
  <w:footnote w:type="continuationSeparator" w:id="0">
    <w:p w:rsidR="00C95366" w:rsidRDefault="00C953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2E5E"/>
    <w:multiLevelType w:val="hybridMultilevel"/>
    <w:tmpl w:val="B04CE338"/>
    <w:lvl w:ilvl="0" w:tplc="11C88E32">
      <w:start w:val="1"/>
      <w:numFmt w:val="lowerLetter"/>
      <w:lvlText w:val="%1."/>
      <w:lvlJc w:val="left"/>
      <w:pPr>
        <w:ind w:left="2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">
    <w:nsid w:val="0FEB6EC0"/>
    <w:multiLevelType w:val="hybridMultilevel"/>
    <w:tmpl w:val="00FAC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C7C3C"/>
    <w:multiLevelType w:val="hybridMultilevel"/>
    <w:tmpl w:val="DA7AF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34E95"/>
    <w:multiLevelType w:val="hybridMultilevel"/>
    <w:tmpl w:val="0AB4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D42F3"/>
    <w:multiLevelType w:val="hybridMultilevel"/>
    <w:tmpl w:val="EB98CA88"/>
    <w:lvl w:ilvl="0" w:tplc="0D78F6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C84C3B"/>
    <w:multiLevelType w:val="hybridMultilevel"/>
    <w:tmpl w:val="D8525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F31E4"/>
    <w:multiLevelType w:val="hybridMultilevel"/>
    <w:tmpl w:val="B09CB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D47C4"/>
    <w:multiLevelType w:val="hybridMultilevel"/>
    <w:tmpl w:val="D7A8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21C69"/>
    <w:multiLevelType w:val="hybridMultilevel"/>
    <w:tmpl w:val="28C45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05D2F"/>
    <w:multiLevelType w:val="hybridMultilevel"/>
    <w:tmpl w:val="3B64B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6D34D7"/>
    <w:multiLevelType w:val="hybridMultilevel"/>
    <w:tmpl w:val="018CB58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3F940CD"/>
    <w:multiLevelType w:val="hybridMultilevel"/>
    <w:tmpl w:val="303E4090"/>
    <w:lvl w:ilvl="0" w:tplc="86BC6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3537FB"/>
    <w:multiLevelType w:val="hybridMultilevel"/>
    <w:tmpl w:val="BAE80CFA"/>
    <w:lvl w:ilvl="0" w:tplc="1E9246DC">
      <w:start w:val="1"/>
      <w:numFmt w:val="decimal"/>
      <w:lvlText w:val="%1)"/>
      <w:lvlJc w:val="left"/>
      <w:pPr>
        <w:ind w:left="67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3">
    <w:nsid w:val="55A67D03"/>
    <w:multiLevelType w:val="hybridMultilevel"/>
    <w:tmpl w:val="D4704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E279B"/>
    <w:multiLevelType w:val="hybridMultilevel"/>
    <w:tmpl w:val="69FAF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666805"/>
    <w:multiLevelType w:val="hybridMultilevel"/>
    <w:tmpl w:val="AA38D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21085A"/>
    <w:multiLevelType w:val="hybridMultilevel"/>
    <w:tmpl w:val="21C00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5315D7"/>
    <w:multiLevelType w:val="hybridMultilevel"/>
    <w:tmpl w:val="00867B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BAE3D78"/>
    <w:multiLevelType w:val="hybridMultilevel"/>
    <w:tmpl w:val="E7F8AB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8B6450"/>
    <w:multiLevelType w:val="hybridMultilevel"/>
    <w:tmpl w:val="722EB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A11952"/>
    <w:multiLevelType w:val="hybridMultilevel"/>
    <w:tmpl w:val="E43C6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20"/>
  </w:num>
  <w:num w:numId="4">
    <w:abstractNumId w:val="13"/>
  </w:num>
  <w:num w:numId="5">
    <w:abstractNumId w:val="19"/>
  </w:num>
  <w:num w:numId="6">
    <w:abstractNumId w:val="14"/>
  </w:num>
  <w:num w:numId="7">
    <w:abstractNumId w:val="1"/>
  </w:num>
  <w:num w:numId="8">
    <w:abstractNumId w:val="16"/>
  </w:num>
  <w:num w:numId="9">
    <w:abstractNumId w:val="5"/>
  </w:num>
  <w:num w:numId="10">
    <w:abstractNumId w:val="11"/>
  </w:num>
  <w:num w:numId="11">
    <w:abstractNumId w:val="4"/>
  </w:num>
  <w:num w:numId="12">
    <w:abstractNumId w:val="6"/>
  </w:num>
  <w:num w:numId="13">
    <w:abstractNumId w:val="7"/>
  </w:num>
  <w:num w:numId="14">
    <w:abstractNumId w:val="17"/>
  </w:num>
  <w:num w:numId="15">
    <w:abstractNumId w:val="10"/>
  </w:num>
  <w:num w:numId="16">
    <w:abstractNumId w:val="15"/>
  </w:num>
  <w:num w:numId="17">
    <w:abstractNumId w:val="8"/>
  </w:num>
  <w:num w:numId="18">
    <w:abstractNumId w:val="9"/>
  </w:num>
  <w:num w:numId="19">
    <w:abstractNumId w:val="2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218"/>
    <w:rsid w:val="000010D8"/>
    <w:rsid w:val="00011EB3"/>
    <w:rsid w:val="000160B5"/>
    <w:rsid w:val="0002328B"/>
    <w:rsid w:val="00057AAD"/>
    <w:rsid w:val="00062FDF"/>
    <w:rsid w:val="00063B74"/>
    <w:rsid w:val="00070E9A"/>
    <w:rsid w:val="00074ECF"/>
    <w:rsid w:val="000801AD"/>
    <w:rsid w:val="000A2501"/>
    <w:rsid w:val="000C1546"/>
    <w:rsid w:val="000C3085"/>
    <w:rsid w:val="000D6A65"/>
    <w:rsid w:val="000E61C5"/>
    <w:rsid w:val="00111C3C"/>
    <w:rsid w:val="00122E54"/>
    <w:rsid w:val="00131A71"/>
    <w:rsid w:val="00142C33"/>
    <w:rsid w:val="001549DB"/>
    <w:rsid w:val="00164C8D"/>
    <w:rsid w:val="00195C79"/>
    <w:rsid w:val="001969E8"/>
    <w:rsid w:val="001A0A07"/>
    <w:rsid w:val="001C29E9"/>
    <w:rsid w:val="001E15E2"/>
    <w:rsid w:val="001E3A72"/>
    <w:rsid w:val="00217A47"/>
    <w:rsid w:val="00274613"/>
    <w:rsid w:val="002A5EF3"/>
    <w:rsid w:val="002C0D65"/>
    <w:rsid w:val="002D6B76"/>
    <w:rsid w:val="0030799E"/>
    <w:rsid w:val="00333D44"/>
    <w:rsid w:val="00335DDE"/>
    <w:rsid w:val="00337BA7"/>
    <w:rsid w:val="003611F6"/>
    <w:rsid w:val="0036494A"/>
    <w:rsid w:val="0038660D"/>
    <w:rsid w:val="003C2609"/>
    <w:rsid w:val="003C702B"/>
    <w:rsid w:val="003D0C52"/>
    <w:rsid w:val="003D4495"/>
    <w:rsid w:val="003D4C03"/>
    <w:rsid w:val="003E21EA"/>
    <w:rsid w:val="003F7020"/>
    <w:rsid w:val="00410BB5"/>
    <w:rsid w:val="00454B54"/>
    <w:rsid w:val="0046462F"/>
    <w:rsid w:val="00476542"/>
    <w:rsid w:val="00477461"/>
    <w:rsid w:val="00487ADA"/>
    <w:rsid w:val="004940A3"/>
    <w:rsid w:val="004B424C"/>
    <w:rsid w:val="004C60E6"/>
    <w:rsid w:val="004D27FF"/>
    <w:rsid w:val="004E680B"/>
    <w:rsid w:val="004F03CA"/>
    <w:rsid w:val="004F14CB"/>
    <w:rsid w:val="004F797E"/>
    <w:rsid w:val="00504218"/>
    <w:rsid w:val="00504EE7"/>
    <w:rsid w:val="00536E4D"/>
    <w:rsid w:val="0054337B"/>
    <w:rsid w:val="00546FC2"/>
    <w:rsid w:val="00591FBE"/>
    <w:rsid w:val="005950A3"/>
    <w:rsid w:val="005B4BF7"/>
    <w:rsid w:val="005C299B"/>
    <w:rsid w:val="005D5833"/>
    <w:rsid w:val="005E1F9F"/>
    <w:rsid w:val="006003D4"/>
    <w:rsid w:val="0061491F"/>
    <w:rsid w:val="00615F72"/>
    <w:rsid w:val="006905F1"/>
    <w:rsid w:val="006A7E5F"/>
    <w:rsid w:val="006E487D"/>
    <w:rsid w:val="006F7D88"/>
    <w:rsid w:val="00707E54"/>
    <w:rsid w:val="00720604"/>
    <w:rsid w:val="00721D5D"/>
    <w:rsid w:val="00760651"/>
    <w:rsid w:val="007A4E0B"/>
    <w:rsid w:val="007D6AA5"/>
    <w:rsid w:val="007E7BA3"/>
    <w:rsid w:val="00820AD1"/>
    <w:rsid w:val="008B6670"/>
    <w:rsid w:val="008E1B21"/>
    <w:rsid w:val="008E56A2"/>
    <w:rsid w:val="009000F3"/>
    <w:rsid w:val="00925666"/>
    <w:rsid w:val="0093425B"/>
    <w:rsid w:val="00941483"/>
    <w:rsid w:val="009659F8"/>
    <w:rsid w:val="009D3245"/>
    <w:rsid w:val="009D586E"/>
    <w:rsid w:val="009E5CF5"/>
    <w:rsid w:val="009F00E4"/>
    <w:rsid w:val="009F4B17"/>
    <w:rsid w:val="009F71BE"/>
    <w:rsid w:val="00A0549A"/>
    <w:rsid w:val="00A26598"/>
    <w:rsid w:val="00A27F53"/>
    <w:rsid w:val="00A43026"/>
    <w:rsid w:val="00A63D60"/>
    <w:rsid w:val="00A640C3"/>
    <w:rsid w:val="00A708B5"/>
    <w:rsid w:val="00AA5361"/>
    <w:rsid w:val="00AB1369"/>
    <w:rsid w:val="00AE4034"/>
    <w:rsid w:val="00AF257D"/>
    <w:rsid w:val="00B47385"/>
    <w:rsid w:val="00B748AE"/>
    <w:rsid w:val="00B839DC"/>
    <w:rsid w:val="00BD5536"/>
    <w:rsid w:val="00C0464A"/>
    <w:rsid w:val="00C144A4"/>
    <w:rsid w:val="00C343B5"/>
    <w:rsid w:val="00C41A82"/>
    <w:rsid w:val="00C664D0"/>
    <w:rsid w:val="00C70371"/>
    <w:rsid w:val="00C82165"/>
    <w:rsid w:val="00C9460D"/>
    <w:rsid w:val="00C95366"/>
    <w:rsid w:val="00C96B34"/>
    <w:rsid w:val="00CD07EE"/>
    <w:rsid w:val="00CD2D0E"/>
    <w:rsid w:val="00CE00A4"/>
    <w:rsid w:val="00D02086"/>
    <w:rsid w:val="00D1164D"/>
    <w:rsid w:val="00D44E2D"/>
    <w:rsid w:val="00D91C13"/>
    <w:rsid w:val="00DB16EF"/>
    <w:rsid w:val="00DC3D2C"/>
    <w:rsid w:val="00DC4D2E"/>
    <w:rsid w:val="00DC4F88"/>
    <w:rsid w:val="00DE1C1A"/>
    <w:rsid w:val="00DF491D"/>
    <w:rsid w:val="00DF4A72"/>
    <w:rsid w:val="00E22021"/>
    <w:rsid w:val="00E63D74"/>
    <w:rsid w:val="00E75672"/>
    <w:rsid w:val="00E936F2"/>
    <w:rsid w:val="00E94535"/>
    <w:rsid w:val="00EC6387"/>
    <w:rsid w:val="00EE4139"/>
    <w:rsid w:val="00F01694"/>
    <w:rsid w:val="00F15255"/>
    <w:rsid w:val="00F420A5"/>
    <w:rsid w:val="00F85328"/>
    <w:rsid w:val="00F8681D"/>
    <w:rsid w:val="00F873B3"/>
    <w:rsid w:val="00F87F4B"/>
    <w:rsid w:val="00FB14AB"/>
    <w:rsid w:val="00FC1644"/>
    <w:rsid w:val="00FE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65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54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7746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7746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7461"/>
  </w:style>
  <w:style w:type="paragraph" w:styleId="ListParagraph">
    <w:name w:val="List Paragraph"/>
    <w:basedOn w:val="Normal"/>
    <w:uiPriority w:val="34"/>
    <w:qFormat/>
    <w:rsid w:val="009E5CF5"/>
    <w:pPr>
      <w:ind w:left="720"/>
      <w:contextualSpacing/>
    </w:pPr>
  </w:style>
  <w:style w:type="character" w:customStyle="1" w:styleId="fnt0">
    <w:name w:val="fnt0"/>
    <w:basedOn w:val="DefaultParagraphFont"/>
    <w:rsid w:val="00DC4F88"/>
  </w:style>
  <w:style w:type="character" w:styleId="Hyperlink">
    <w:name w:val="Hyperlink"/>
    <w:basedOn w:val="DefaultParagraphFont"/>
    <w:rsid w:val="00DC3D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nasantbank.com" TargetMode="External"/><Relationship Id="rId13" Type="http://schemas.openxmlformats.org/officeDocument/2006/relationships/hyperlink" Target="http://www.bancorpsout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gence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mercenationalbank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trustmar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uthbank.com" TargetMode="External"/><Relationship Id="rId14" Type="http://schemas.openxmlformats.org/officeDocument/2006/relationships/hyperlink" Target="http://www.citizensbank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aculty\Local%20Settings\Temporary%20Internet%20Files\Content.IE5\KTB3H2BK\UbD_Unit_Plan_Template--MSACTE%5b1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89867-6106-4ED6-950E-F3CF9D061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UbD_Unit_Plan_Template--MSACTE[1]</Template>
  <TotalTime>227</TotalTime>
  <Pages>5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UbD Lesson Plan</vt:lpstr>
    </vt:vector>
  </TitlesOfParts>
  <Company>TPSD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UbD Lesson Plan</dc:title>
  <dc:subject/>
  <dc:creator>Connie Forde</dc:creator>
  <cp:keywords/>
  <cp:lastModifiedBy>Nan Nethery</cp:lastModifiedBy>
  <cp:revision>5</cp:revision>
  <cp:lastPrinted>2010-11-19T19:26:00Z</cp:lastPrinted>
  <dcterms:created xsi:type="dcterms:W3CDTF">2010-10-26T17:07:00Z</dcterms:created>
  <dcterms:modified xsi:type="dcterms:W3CDTF">2010-11-19T19:48:00Z</dcterms:modified>
</cp:coreProperties>
</file>